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02DDF" w14:textId="0BE44ED1" w:rsidR="00A82466" w:rsidRDefault="00A82466" w:rsidP="004F6137">
      <w:pPr>
        <w:jc w:val="center"/>
        <w:rPr>
          <w:b/>
          <w:bCs/>
          <w:color w:val="129AFE"/>
          <w:sz w:val="40"/>
          <w:szCs w:val="40"/>
        </w:rPr>
      </w:pPr>
      <w:r w:rsidRPr="004F6137">
        <w:rPr>
          <w:b/>
          <w:bCs/>
          <w:color w:val="129AFE"/>
          <w:sz w:val="40"/>
          <w:szCs w:val="40"/>
        </w:rPr>
        <w:t>Как настроить аппликацию TeleDoc</w:t>
      </w:r>
    </w:p>
    <w:p w14:paraId="41AC9383" w14:textId="0ED8142D" w:rsidR="00A82466" w:rsidRDefault="00A82466" w:rsidP="00A82466"/>
    <w:p w14:paraId="5ECE920F" w14:textId="4A410C52" w:rsidR="003B3017" w:rsidRDefault="003B3017" w:rsidP="003B3017">
      <w:pPr>
        <w:jc w:val="both"/>
        <w:rPr>
          <w:color w:val="129AFE"/>
          <w:lang w:val="ru-RU"/>
        </w:rPr>
      </w:pPr>
      <w:r w:rsidRPr="00424CCB">
        <w:rPr>
          <w:color w:val="129AFE"/>
          <w:lang w:val="ru-RU"/>
        </w:rPr>
        <w:t xml:space="preserve">Для пользователей из Украины в это трудное время открыта опция </w:t>
      </w:r>
      <w:r w:rsidRPr="00DE4D73">
        <w:rPr>
          <w:b/>
          <w:bCs/>
          <w:color w:val="129AFE"/>
          <w:u w:val="single"/>
          <w:lang w:val="ru-RU"/>
        </w:rPr>
        <w:t>трех бесплатных</w:t>
      </w:r>
      <w:r w:rsidRPr="00424CCB">
        <w:rPr>
          <w:color w:val="129AFE"/>
          <w:lang w:val="ru-RU"/>
        </w:rPr>
        <w:t xml:space="preserve"> звонков вместо одного. К сожалению, на данный момент нет возможности осуществить разговор на украинском</w:t>
      </w:r>
      <w:r w:rsidR="00D10423">
        <w:rPr>
          <w:color w:val="129AFE"/>
          <w:lang w:val="uk-UA"/>
        </w:rPr>
        <w:t xml:space="preserve"> </w:t>
      </w:r>
      <w:proofErr w:type="spellStart"/>
      <w:r w:rsidR="00D10423">
        <w:rPr>
          <w:color w:val="129AFE"/>
          <w:lang w:val="uk-UA"/>
        </w:rPr>
        <w:t>яз</w:t>
      </w:r>
      <w:r w:rsidR="006341B5">
        <w:rPr>
          <w:color w:val="129AFE"/>
          <w:lang w:val="uk-UA"/>
        </w:rPr>
        <w:t>ы</w:t>
      </w:r>
      <w:r w:rsidR="00D10423">
        <w:rPr>
          <w:color w:val="129AFE"/>
          <w:lang w:val="uk-UA"/>
        </w:rPr>
        <w:t>ке</w:t>
      </w:r>
      <w:proofErr w:type="spellEnd"/>
      <w:r w:rsidRPr="00424CCB">
        <w:rPr>
          <w:color w:val="129AFE"/>
          <w:lang w:val="ru-RU"/>
        </w:rPr>
        <w:t xml:space="preserve">, потому что все </w:t>
      </w:r>
      <w:proofErr w:type="spellStart"/>
      <w:r w:rsidR="00FF1FA8" w:rsidRPr="00424CCB">
        <w:rPr>
          <w:color w:val="129AFE"/>
          <w:lang w:val="ru-RU"/>
        </w:rPr>
        <w:t>украино</w:t>
      </w:r>
      <w:r w:rsidR="00FF1FA8" w:rsidRPr="004333F4">
        <w:rPr>
          <w:color w:val="129AFE"/>
          <w:lang w:val="ru-RU"/>
        </w:rPr>
        <w:t>язычные</w:t>
      </w:r>
      <w:proofErr w:type="spellEnd"/>
      <w:r w:rsidRPr="00424CCB">
        <w:rPr>
          <w:color w:val="129AFE"/>
          <w:lang w:val="ru-RU"/>
        </w:rPr>
        <w:t xml:space="preserve"> врачи из компании </w:t>
      </w:r>
      <w:proofErr w:type="spellStart"/>
      <w:r w:rsidR="004333F4">
        <w:rPr>
          <w:color w:val="129AFE"/>
          <w:lang w:val="en-US"/>
        </w:rPr>
        <w:t>TeleDoc</w:t>
      </w:r>
      <w:proofErr w:type="spellEnd"/>
      <w:r w:rsidRPr="00424CCB">
        <w:rPr>
          <w:color w:val="129AFE"/>
          <w:lang w:val="ru-RU"/>
        </w:rPr>
        <w:t xml:space="preserve"> проживают в Украине</w:t>
      </w:r>
      <w:r>
        <w:rPr>
          <w:color w:val="129AFE"/>
          <w:lang w:val="ru-RU"/>
        </w:rPr>
        <w:t>. П</w:t>
      </w:r>
      <w:r w:rsidRPr="00424CCB">
        <w:rPr>
          <w:color w:val="129AFE"/>
          <w:lang w:val="ru-RU"/>
        </w:rPr>
        <w:t xml:space="preserve">оэтому можно поговорить на </w:t>
      </w:r>
      <w:r w:rsidRPr="00FD4E8F">
        <w:rPr>
          <w:b/>
          <w:bCs/>
          <w:color w:val="129AFE"/>
          <w:u w:val="single"/>
          <w:lang w:val="ru-RU"/>
        </w:rPr>
        <w:t>английском языке</w:t>
      </w:r>
      <w:r w:rsidRPr="00424CCB">
        <w:rPr>
          <w:color w:val="129AFE"/>
          <w:lang w:val="ru-RU"/>
        </w:rPr>
        <w:t xml:space="preserve"> – для этого </w:t>
      </w:r>
      <w:r w:rsidR="004333F4">
        <w:rPr>
          <w:color w:val="129AFE"/>
          <w:lang w:val="ru-RU"/>
        </w:rPr>
        <w:t>в графе выбора страны необходимо</w:t>
      </w:r>
      <w:r w:rsidRPr="00424CCB">
        <w:rPr>
          <w:color w:val="129AFE"/>
          <w:lang w:val="ru-RU"/>
        </w:rPr>
        <w:t xml:space="preserve"> </w:t>
      </w:r>
      <w:r w:rsidRPr="00FD4E8F">
        <w:rPr>
          <w:b/>
          <w:bCs/>
          <w:color w:val="129AFE"/>
          <w:u w:val="single"/>
          <w:lang w:val="ru-RU"/>
        </w:rPr>
        <w:t xml:space="preserve">выбрать </w:t>
      </w:r>
      <w:r w:rsidR="00E82E8D">
        <w:rPr>
          <w:b/>
          <w:bCs/>
          <w:color w:val="129AFE"/>
          <w:u w:val="single"/>
          <w:lang w:val="ru-RU"/>
        </w:rPr>
        <w:t>Хорватию</w:t>
      </w:r>
      <w:r w:rsidRPr="00FD4E8F">
        <w:rPr>
          <w:b/>
          <w:bCs/>
          <w:color w:val="129AFE"/>
          <w:u w:val="single"/>
          <w:lang w:val="ru-RU"/>
        </w:rPr>
        <w:t xml:space="preserve"> или Болгар</w:t>
      </w:r>
      <w:r w:rsidR="004333F4">
        <w:rPr>
          <w:b/>
          <w:bCs/>
          <w:color w:val="129AFE"/>
          <w:u w:val="single"/>
          <w:lang w:val="ru-RU"/>
        </w:rPr>
        <w:t>ию</w:t>
      </w:r>
      <w:r w:rsidRPr="00424CCB">
        <w:rPr>
          <w:color w:val="129AFE"/>
          <w:lang w:val="ru-RU"/>
        </w:rPr>
        <w:t xml:space="preserve">, или на </w:t>
      </w:r>
      <w:r w:rsidRPr="00FD4E8F">
        <w:rPr>
          <w:b/>
          <w:bCs/>
          <w:color w:val="129AFE"/>
          <w:u w:val="single"/>
          <w:lang w:val="ru-RU"/>
        </w:rPr>
        <w:t>венгерско</w:t>
      </w:r>
      <w:r w:rsidR="00FD4E8F" w:rsidRPr="00FD4E8F">
        <w:rPr>
          <w:b/>
          <w:bCs/>
          <w:color w:val="129AFE"/>
          <w:u w:val="single"/>
          <w:lang w:val="ru-RU"/>
        </w:rPr>
        <w:t>м языке</w:t>
      </w:r>
      <w:r w:rsidR="00FD4E8F">
        <w:rPr>
          <w:color w:val="129AFE"/>
          <w:lang w:val="ru-RU"/>
        </w:rPr>
        <w:t xml:space="preserve"> </w:t>
      </w:r>
      <w:r w:rsidRPr="00424CCB">
        <w:rPr>
          <w:color w:val="129AFE"/>
          <w:lang w:val="ru-RU"/>
        </w:rPr>
        <w:t xml:space="preserve">– в этом случае нужно выбрать </w:t>
      </w:r>
      <w:r w:rsidRPr="00FD4E8F">
        <w:rPr>
          <w:b/>
          <w:bCs/>
          <w:color w:val="129AFE"/>
          <w:u w:val="single"/>
          <w:lang w:val="ru-RU"/>
        </w:rPr>
        <w:t>Румын</w:t>
      </w:r>
      <w:r w:rsidR="004333F4">
        <w:rPr>
          <w:b/>
          <w:bCs/>
          <w:color w:val="129AFE"/>
          <w:u w:val="single"/>
          <w:lang w:val="ru-RU"/>
        </w:rPr>
        <w:t>ию</w:t>
      </w:r>
      <w:r w:rsidRPr="00424CCB">
        <w:rPr>
          <w:color w:val="129AFE"/>
          <w:lang w:val="ru-RU"/>
        </w:rPr>
        <w:t>.</w:t>
      </w:r>
      <w:r w:rsidR="00D10423">
        <w:rPr>
          <w:color w:val="129AFE"/>
          <w:lang w:val="ru-RU"/>
        </w:rPr>
        <w:t xml:space="preserve"> Для того, чтоб</w:t>
      </w:r>
      <w:r w:rsidR="00D51A2F">
        <w:rPr>
          <w:color w:val="129AFE"/>
          <w:lang w:val="ru-RU"/>
        </w:rPr>
        <w:t xml:space="preserve">ы </w:t>
      </w:r>
      <w:r w:rsidR="00D10423">
        <w:rPr>
          <w:color w:val="129AFE"/>
          <w:lang w:val="ru-RU"/>
        </w:rPr>
        <w:t xml:space="preserve">получить консультацию на </w:t>
      </w:r>
      <w:r w:rsidR="00D10423" w:rsidRPr="00D10423">
        <w:rPr>
          <w:b/>
          <w:bCs/>
          <w:color w:val="129AFE"/>
          <w:u w:val="single"/>
          <w:lang w:val="ru-RU"/>
        </w:rPr>
        <w:t>русском</w:t>
      </w:r>
      <w:r w:rsidR="00D10423">
        <w:rPr>
          <w:color w:val="129AFE"/>
          <w:lang w:val="ru-RU"/>
        </w:rPr>
        <w:t xml:space="preserve"> – выберите </w:t>
      </w:r>
      <w:r w:rsidR="00D10423" w:rsidRPr="00D10423">
        <w:rPr>
          <w:b/>
          <w:bCs/>
          <w:color w:val="129AFE"/>
          <w:u w:val="single"/>
          <w:lang w:val="ru-RU"/>
        </w:rPr>
        <w:t>Украину</w:t>
      </w:r>
      <w:r w:rsidR="00D10423">
        <w:rPr>
          <w:color w:val="129AFE"/>
          <w:lang w:val="ru-RU"/>
        </w:rPr>
        <w:t>.</w:t>
      </w:r>
      <w:r w:rsidRPr="00424CCB">
        <w:rPr>
          <w:color w:val="129AFE"/>
          <w:lang w:val="ru-RU"/>
        </w:rPr>
        <w:t xml:space="preserve"> Сейчас </w:t>
      </w:r>
      <w:proofErr w:type="spellStart"/>
      <w:r w:rsidR="004333F4">
        <w:rPr>
          <w:color w:val="129AFE"/>
          <w:lang w:val="en-US"/>
        </w:rPr>
        <w:t>TeleDoc</w:t>
      </w:r>
      <w:proofErr w:type="spellEnd"/>
      <w:r w:rsidRPr="00424CCB">
        <w:rPr>
          <w:color w:val="129AFE"/>
          <w:lang w:val="ru-RU"/>
        </w:rPr>
        <w:t xml:space="preserve"> пытается как можно скорее решить эту проблему и предоставить пользователям возможность разговаривать с врачами на украинском и русском языках.</w:t>
      </w:r>
      <w:r w:rsidR="00FD4E8F">
        <w:rPr>
          <w:color w:val="129AFE"/>
          <w:lang w:val="ru-RU"/>
        </w:rPr>
        <w:t xml:space="preserve"> </w:t>
      </w:r>
      <w:r w:rsidR="00250FC9" w:rsidRPr="00250FC9">
        <w:rPr>
          <w:color w:val="129AFE"/>
          <w:lang w:val="ru-RU"/>
        </w:rPr>
        <w:t>Берегите себя, наши молитвы с Украиной!</w:t>
      </w:r>
    </w:p>
    <w:p w14:paraId="110A741B" w14:textId="77777777" w:rsidR="003B3017" w:rsidRPr="00337D48" w:rsidRDefault="003B3017" w:rsidP="003B3017">
      <w:pPr>
        <w:jc w:val="both"/>
        <w:rPr>
          <w:color w:val="129AFE"/>
          <w:lang w:val="ru-RU"/>
        </w:rPr>
      </w:pPr>
    </w:p>
    <w:p w14:paraId="14A3D7B8" w14:textId="78E15779" w:rsidR="00A82466" w:rsidRPr="004F6137" w:rsidRDefault="005716EA" w:rsidP="004F6137">
      <w:pPr>
        <w:pStyle w:val="a7"/>
        <w:numPr>
          <w:ilvl w:val="0"/>
          <w:numId w:val="15"/>
        </w:numPr>
        <w:ind w:left="851" w:hanging="851"/>
        <w:rPr>
          <w:b/>
          <w:bCs/>
          <w:color w:val="129AFE"/>
        </w:rPr>
      </w:pPr>
      <w:r w:rsidRPr="00F414F6">
        <w:rPr>
          <w:b/>
          <w:bCs/>
          <w:noProof/>
          <w:color w:val="129AFE"/>
          <w:u w:val="single"/>
        </w:rPr>
        <w:drawing>
          <wp:anchor distT="0" distB="0" distL="114300" distR="114300" simplePos="0" relativeHeight="251658240" behindDoc="0" locked="0" layoutInCell="1" allowOverlap="1" wp14:anchorId="1F9C10B5" wp14:editId="42CEEBAD">
            <wp:simplePos x="0" y="0"/>
            <wp:positionH relativeFrom="column">
              <wp:posOffset>4999720</wp:posOffset>
            </wp:positionH>
            <wp:positionV relativeFrom="paragraph">
              <wp:posOffset>38979</wp:posOffset>
            </wp:positionV>
            <wp:extent cx="1108800" cy="1580400"/>
            <wp:effectExtent l="0" t="0" r="0" b="0"/>
            <wp:wrapSquare wrapText="bothSides"/>
            <wp:docPr id="5" name="Inhaltsplatzhalter 4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8A42437-2EA1-E54D-82C3-C7EBAAEBB4C5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nhaltsplatzhalter 4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68A42437-2EA1-E54D-82C3-C7EBAAEBB4C5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800" cy="158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466" w:rsidRPr="004F6137">
        <w:rPr>
          <w:b/>
          <w:bCs/>
          <w:color w:val="129AFE"/>
        </w:rPr>
        <w:t>Скачайте приложение "</w:t>
      </w:r>
      <w:proofErr w:type="spellStart"/>
      <w:r w:rsidR="004333F4">
        <w:rPr>
          <w:b/>
          <w:bCs/>
          <w:color w:val="129AFE"/>
          <w:lang w:val="en-US"/>
        </w:rPr>
        <w:t>myTeleDoc</w:t>
      </w:r>
      <w:proofErr w:type="spellEnd"/>
      <w:r w:rsidR="00A82466" w:rsidRPr="004F6137">
        <w:rPr>
          <w:b/>
          <w:bCs/>
          <w:color w:val="129AFE"/>
        </w:rPr>
        <w:t>" из AppStore или Google PlayStore.</w:t>
      </w:r>
    </w:p>
    <w:p w14:paraId="1880F61D" w14:textId="77777777" w:rsidR="001275A7" w:rsidRDefault="001275A7" w:rsidP="004F6137">
      <w:pPr>
        <w:pStyle w:val="a7"/>
        <w:ind w:left="426"/>
        <w:rPr>
          <w:color w:val="129AFE"/>
        </w:rPr>
      </w:pPr>
    </w:p>
    <w:p w14:paraId="6C975A20" w14:textId="14CD068C" w:rsidR="00A82466" w:rsidRPr="004F6137" w:rsidRDefault="00A82466" w:rsidP="004F6137">
      <w:pPr>
        <w:pStyle w:val="a7"/>
        <w:ind w:left="426"/>
        <w:rPr>
          <w:color w:val="129AFE"/>
        </w:rPr>
      </w:pPr>
      <w:r w:rsidRPr="004F6137">
        <w:rPr>
          <w:color w:val="129AFE"/>
        </w:rPr>
        <w:t>Отсканируйте QR-код, чтобы быстро найти приложение в магазинах.</w:t>
      </w:r>
    </w:p>
    <w:p w14:paraId="056964E1" w14:textId="2A5788A4" w:rsidR="00A82466" w:rsidRPr="004F6137" w:rsidRDefault="00A82466" w:rsidP="004F6137">
      <w:pPr>
        <w:pStyle w:val="a7"/>
        <w:ind w:left="426"/>
        <w:rPr>
          <w:color w:val="129AFE"/>
        </w:rPr>
      </w:pPr>
      <w:r w:rsidRPr="004F6137">
        <w:rPr>
          <w:color w:val="129AFE"/>
        </w:rPr>
        <w:t>(Системные рекомендации myTeleDoc: iOS10 или Android 10)</w:t>
      </w:r>
    </w:p>
    <w:p w14:paraId="58CED0A7" w14:textId="7072DE8D" w:rsidR="00A82466" w:rsidRDefault="00A82466" w:rsidP="00A82466">
      <w:pPr>
        <w:spacing w:line="276" w:lineRule="auto"/>
        <w:rPr>
          <w:color w:val="129AFE"/>
        </w:rPr>
      </w:pPr>
    </w:p>
    <w:p w14:paraId="73F5DE85" w14:textId="1B655E88" w:rsidR="00A82466" w:rsidRDefault="00A82466" w:rsidP="00A82466">
      <w:pPr>
        <w:spacing w:line="276" w:lineRule="auto"/>
        <w:rPr>
          <w:color w:val="129AFE"/>
        </w:rPr>
      </w:pPr>
    </w:p>
    <w:p w14:paraId="0AC73660" w14:textId="0E14D5DB" w:rsidR="00A82466" w:rsidRDefault="00A82466" w:rsidP="00A82466">
      <w:pPr>
        <w:spacing w:line="276" w:lineRule="auto"/>
        <w:rPr>
          <w:color w:val="129AFE"/>
        </w:rPr>
      </w:pPr>
    </w:p>
    <w:p w14:paraId="22182853" w14:textId="13649CF5" w:rsidR="00CB0C47" w:rsidRDefault="00CB0C47" w:rsidP="00A82466">
      <w:pPr>
        <w:spacing w:line="276" w:lineRule="auto"/>
        <w:rPr>
          <w:color w:val="129AFE"/>
        </w:rPr>
      </w:pPr>
    </w:p>
    <w:p w14:paraId="59216BA6" w14:textId="77777777" w:rsidR="00A82466" w:rsidRPr="008F7D7B" w:rsidRDefault="00A82466" w:rsidP="00A82466">
      <w:pPr>
        <w:spacing w:line="276" w:lineRule="auto"/>
        <w:rPr>
          <w:color w:val="129AFE"/>
        </w:rPr>
      </w:pPr>
    </w:p>
    <w:p w14:paraId="17391A35" w14:textId="4BFA8AE5" w:rsidR="00A82466" w:rsidRPr="00A82466" w:rsidRDefault="00A82466" w:rsidP="004F6137">
      <w:pPr>
        <w:pStyle w:val="a7"/>
        <w:numPr>
          <w:ilvl w:val="0"/>
          <w:numId w:val="15"/>
        </w:numPr>
        <w:spacing w:line="276" w:lineRule="auto"/>
        <w:ind w:left="851" w:hanging="851"/>
        <w:jc w:val="both"/>
        <w:rPr>
          <w:b/>
          <w:bCs/>
          <w:color w:val="129AFE"/>
        </w:rPr>
      </w:pPr>
      <w:r w:rsidRPr="00A82466">
        <w:rPr>
          <w:b/>
          <w:bCs/>
          <w:color w:val="129AFE"/>
        </w:rPr>
        <w:t xml:space="preserve">Выберите </w:t>
      </w:r>
      <w:r w:rsidR="00067536">
        <w:rPr>
          <w:b/>
          <w:bCs/>
          <w:color w:val="129AFE"/>
          <w:lang w:val="ru-RU"/>
        </w:rPr>
        <w:t>Зарегистрироваться</w:t>
      </w:r>
      <w:r w:rsidRPr="00A82466">
        <w:rPr>
          <w:b/>
          <w:bCs/>
          <w:color w:val="129AFE"/>
        </w:rPr>
        <w:t xml:space="preserve"> для создания новой учетной записи</w:t>
      </w:r>
    </w:p>
    <w:p w14:paraId="4AED8325" w14:textId="77777777" w:rsidR="001275A7" w:rsidRDefault="001275A7" w:rsidP="004F6137">
      <w:pPr>
        <w:pStyle w:val="a7"/>
        <w:spacing w:line="276" w:lineRule="auto"/>
        <w:ind w:left="426"/>
        <w:jc w:val="both"/>
        <w:rPr>
          <w:color w:val="129AFE"/>
          <w:lang w:val="ru-RU"/>
        </w:rPr>
      </w:pPr>
    </w:p>
    <w:p w14:paraId="70D14414" w14:textId="4B2428C9" w:rsidR="00657C4C" w:rsidRPr="004F6137" w:rsidRDefault="008339B7" w:rsidP="004F6137">
      <w:pPr>
        <w:pStyle w:val="a7"/>
        <w:spacing w:line="276" w:lineRule="auto"/>
        <w:ind w:left="426"/>
        <w:jc w:val="both"/>
        <w:rPr>
          <w:color w:val="129AFE"/>
        </w:rPr>
      </w:pPr>
      <w:r>
        <w:rPr>
          <w:noProof/>
          <w:color w:val="129AFE"/>
        </w:rPr>
        <w:drawing>
          <wp:anchor distT="0" distB="0" distL="114300" distR="114300" simplePos="0" relativeHeight="251660288" behindDoc="0" locked="0" layoutInCell="1" allowOverlap="1" wp14:anchorId="2DE6E5FF" wp14:editId="0BA9DDD5">
            <wp:simplePos x="0" y="0"/>
            <wp:positionH relativeFrom="column">
              <wp:posOffset>4669790</wp:posOffset>
            </wp:positionH>
            <wp:positionV relativeFrom="paragraph">
              <wp:posOffset>196890</wp:posOffset>
            </wp:positionV>
            <wp:extent cx="1364400" cy="2527200"/>
            <wp:effectExtent l="0" t="0" r="0" b="0"/>
            <wp:wrapSquare wrapText="bothSides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400" cy="252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6137">
        <w:rPr>
          <w:color w:val="129AFE"/>
          <w:lang w:val="ru-RU"/>
        </w:rPr>
        <w:t>Е</w:t>
      </w:r>
      <w:r w:rsidR="00A82466" w:rsidRPr="004F6137">
        <w:rPr>
          <w:color w:val="129AFE"/>
        </w:rPr>
        <w:t xml:space="preserve">сли у вас уже есть учетная запись TeleDoc, выберите </w:t>
      </w:r>
      <w:r w:rsidR="00067536">
        <w:rPr>
          <w:color w:val="129AFE"/>
          <w:lang w:val="ru-RU"/>
        </w:rPr>
        <w:t>Войти</w:t>
      </w:r>
      <w:r w:rsidR="00A82466" w:rsidRPr="004F6137">
        <w:rPr>
          <w:color w:val="129AFE"/>
        </w:rPr>
        <w:t>.</w:t>
      </w:r>
    </w:p>
    <w:p w14:paraId="3DB68E7F" w14:textId="3F88C46A" w:rsidR="008339B7" w:rsidRDefault="008339B7" w:rsidP="00EA06EE">
      <w:pPr>
        <w:pStyle w:val="a7"/>
        <w:spacing w:line="276" w:lineRule="auto"/>
        <w:ind w:left="360"/>
        <w:jc w:val="both"/>
        <w:rPr>
          <w:color w:val="129AFE"/>
        </w:rPr>
      </w:pPr>
    </w:p>
    <w:p w14:paraId="7D4F034E" w14:textId="66D254D4" w:rsidR="00A82466" w:rsidRPr="008F7D7B" w:rsidRDefault="00A82466" w:rsidP="00EA06EE">
      <w:pPr>
        <w:pStyle w:val="a7"/>
        <w:spacing w:line="276" w:lineRule="auto"/>
        <w:ind w:left="360"/>
        <w:jc w:val="both"/>
        <w:rPr>
          <w:color w:val="129AFE"/>
        </w:rPr>
      </w:pPr>
    </w:p>
    <w:p w14:paraId="35E3D239" w14:textId="24FE3914" w:rsidR="007627D7" w:rsidRPr="004F6137" w:rsidRDefault="00067536" w:rsidP="004F6137">
      <w:pPr>
        <w:pStyle w:val="a7"/>
        <w:numPr>
          <w:ilvl w:val="0"/>
          <w:numId w:val="15"/>
        </w:numPr>
        <w:spacing w:line="276" w:lineRule="auto"/>
        <w:ind w:left="851" w:hanging="851"/>
        <w:jc w:val="both"/>
        <w:rPr>
          <w:b/>
          <w:bCs/>
          <w:color w:val="129AFE"/>
        </w:rPr>
      </w:pPr>
      <w:r>
        <w:rPr>
          <w:b/>
          <w:bCs/>
          <w:color w:val="129AFE"/>
          <w:lang w:val="ru-RU"/>
        </w:rPr>
        <w:t>Войти</w:t>
      </w:r>
    </w:p>
    <w:p w14:paraId="53635D7A" w14:textId="77777777" w:rsidR="001275A7" w:rsidRDefault="001275A7" w:rsidP="004F6137">
      <w:pPr>
        <w:pStyle w:val="a7"/>
        <w:spacing w:line="276" w:lineRule="auto"/>
        <w:ind w:left="426"/>
        <w:jc w:val="both"/>
        <w:rPr>
          <w:color w:val="129AFE"/>
        </w:rPr>
      </w:pPr>
    </w:p>
    <w:p w14:paraId="6A2A78B9" w14:textId="098F72E5" w:rsidR="008F7D7B" w:rsidRDefault="00A82466" w:rsidP="004F6137">
      <w:pPr>
        <w:pStyle w:val="a7"/>
        <w:spacing w:line="276" w:lineRule="auto"/>
        <w:ind w:left="426"/>
        <w:jc w:val="both"/>
        <w:rPr>
          <w:noProof/>
          <w:color w:val="129AFE"/>
        </w:rPr>
      </w:pPr>
      <w:r w:rsidRPr="00A82466">
        <w:rPr>
          <w:color w:val="129AFE"/>
        </w:rPr>
        <w:t>Введите свой адрес электронной почты, выберите пароль, он должен содержать одну заглавную букву</w:t>
      </w:r>
      <w:r w:rsidR="00067536">
        <w:rPr>
          <w:color w:val="129AFE"/>
          <w:lang w:val="ru-RU"/>
        </w:rPr>
        <w:t xml:space="preserve">, </w:t>
      </w:r>
      <w:r w:rsidRPr="00A82466">
        <w:rPr>
          <w:color w:val="129AFE"/>
        </w:rPr>
        <w:t xml:space="preserve">специальный знак и состоять не менее чем из 8 цифр. Не забудьте поставить галочки в обоих пунктах, чтобы быть в курсе новостей и предложений </w:t>
      </w:r>
      <w:r w:rsidR="00067536">
        <w:rPr>
          <w:color w:val="129AFE"/>
          <w:lang w:val="ru-RU"/>
        </w:rPr>
        <w:t>T</w:t>
      </w:r>
      <w:proofErr w:type="spellStart"/>
      <w:r w:rsidR="00067536">
        <w:rPr>
          <w:color w:val="129AFE"/>
          <w:lang w:val="en-US"/>
        </w:rPr>
        <w:t>eleDoc</w:t>
      </w:r>
      <w:proofErr w:type="spellEnd"/>
      <w:r w:rsidRPr="00A82466">
        <w:rPr>
          <w:color w:val="129AFE"/>
        </w:rPr>
        <w:t>!</w:t>
      </w:r>
      <w:r w:rsidR="00657C4C" w:rsidRPr="00657C4C">
        <w:rPr>
          <w:noProof/>
          <w:color w:val="129AFE"/>
        </w:rPr>
        <w:t xml:space="preserve"> </w:t>
      </w:r>
    </w:p>
    <w:p w14:paraId="1534F700" w14:textId="553860AE" w:rsidR="00A82466" w:rsidRDefault="00A82466" w:rsidP="007A65F1">
      <w:pPr>
        <w:spacing w:line="276" w:lineRule="auto"/>
        <w:rPr>
          <w:color w:val="129AFE"/>
        </w:rPr>
      </w:pPr>
    </w:p>
    <w:p w14:paraId="6EE1D178" w14:textId="682DD5C3" w:rsidR="007A65F1" w:rsidRDefault="007A65F1" w:rsidP="007A65F1">
      <w:pPr>
        <w:spacing w:line="276" w:lineRule="auto"/>
        <w:rPr>
          <w:color w:val="129AFE"/>
        </w:rPr>
      </w:pPr>
    </w:p>
    <w:p w14:paraId="55A4FDF9" w14:textId="77777777" w:rsidR="007A65F1" w:rsidRPr="007A65F1" w:rsidRDefault="007A65F1" w:rsidP="007A65F1">
      <w:pPr>
        <w:spacing w:line="276" w:lineRule="auto"/>
        <w:rPr>
          <w:color w:val="129AFE"/>
        </w:rPr>
      </w:pPr>
    </w:p>
    <w:p w14:paraId="643C9D70" w14:textId="0470B63F" w:rsidR="00A82466" w:rsidRPr="004F6137" w:rsidRDefault="00A82466" w:rsidP="00492778">
      <w:pPr>
        <w:pStyle w:val="a7"/>
        <w:numPr>
          <w:ilvl w:val="0"/>
          <w:numId w:val="15"/>
        </w:numPr>
        <w:spacing w:line="276" w:lineRule="auto"/>
        <w:ind w:left="851" w:hanging="851"/>
        <w:rPr>
          <w:b/>
          <w:bCs/>
          <w:color w:val="129AFE"/>
        </w:rPr>
      </w:pPr>
      <w:r w:rsidRPr="004F6137">
        <w:rPr>
          <w:b/>
          <w:bCs/>
          <w:color w:val="129AFE"/>
        </w:rPr>
        <w:t>Проверьте свой адрес электронной почты</w:t>
      </w:r>
    </w:p>
    <w:p w14:paraId="29E431E2" w14:textId="77777777" w:rsidR="001275A7" w:rsidRDefault="001275A7" w:rsidP="00EA06EE">
      <w:pPr>
        <w:pStyle w:val="a7"/>
        <w:spacing w:line="276" w:lineRule="auto"/>
        <w:ind w:left="360"/>
        <w:rPr>
          <w:color w:val="129AFE"/>
          <w:lang w:val="de-AT"/>
        </w:rPr>
      </w:pPr>
    </w:p>
    <w:p w14:paraId="3B0F451C" w14:textId="245D49C8" w:rsidR="00EA06EE" w:rsidRPr="00EA06EE" w:rsidRDefault="00492778" w:rsidP="00EA06EE">
      <w:pPr>
        <w:pStyle w:val="a7"/>
        <w:spacing w:line="276" w:lineRule="auto"/>
        <w:ind w:left="360"/>
        <w:rPr>
          <w:color w:val="129AFE"/>
          <w:lang w:val="ru-RU"/>
        </w:rPr>
      </w:pPr>
      <w:r>
        <w:rPr>
          <w:color w:val="129AFE"/>
          <w:lang w:val="de-AT"/>
        </w:rPr>
        <w:t>B</w:t>
      </w:r>
      <w:r w:rsidR="00EA06EE" w:rsidRPr="00EA06EE">
        <w:rPr>
          <w:color w:val="129AFE"/>
        </w:rPr>
        <w:t>ведите код, который был отправлен на адрес электронной почты, указанный вами ранее</w:t>
      </w:r>
      <w:r w:rsidR="00EA06EE">
        <w:rPr>
          <w:color w:val="129AFE"/>
          <w:lang w:val="ru-RU"/>
        </w:rPr>
        <w:t>.</w:t>
      </w:r>
    </w:p>
    <w:p w14:paraId="19873BA9" w14:textId="77777777" w:rsidR="00EA06EE" w:rsidRDefault="00EA06EE" w:rsidP="008F7D7B">
      <w:pPr>
        <w:pStyle w:val="a7"/>
        <w:spacing w:line="276" w:lineRule="auto"/>
        <w:ind w:left="360"/>
        <w:rPr>
          <w:color w:val="129AFE"/>
        </w:rPr>
      </w:pPr>
    </w:p>
    <w:p w14:paraId="05D27D18" w14:textId="64B2BAD9" w:rsidR="00EA06EE" w:rsidRDefault="00CB0C47" w:rsidP="008339B7">
      <w:pPr>
        <w:pStyle w:val="a7"/>
        <w:spacing w:line="276" w:lineRule="auto"/>
        <w:ind w:left="360"/>
        <w:rPr>
          <w:color w:val="129AFE"/>
        </w:rPr>
      </w:pPr>
      <w:r>
        <w:rPr>
          <w:noProof/>
          <w:color w:val="129AFE"/>
        </w:rPr>
        <w:lastRenderedPageBreak/>
        <w:drawing>
          <wp:inline distT="0" distB="0" distL="0" distR="0" wp14:anchorId="033376F4" wp14:editId="15570733">
            <wp:extent cx="1770434" cy="3126879"/>
            <wp:effectExtent l="0" t="0" r="0" b="0"/>
            <wp:docPr id="6" name="Picture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742" cy="3332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7C4C">
        <w:rPr>
          <w:noProof/>
          <w:color w:val="129AFE"/>
        </w:rPr>
        <w:drawing>
          <wp:inline distT="0" distB="0" distL="0" distR="0" wp14:anchorId="5EFE4D11" wp14:editId="4417EE34">
            <wp:extent cx="1712068" cy="3104722"/>
            <wp:effectExtent l="0" t="0" r="0" b="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608" cy="3395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7049A" w14:textId="1150D948" w:rsidR="008339B7" w:rsidRPr="008339B7" w:rsidRDefault="007A65F1" w:rsidP="008339B7">
      <w:pPr>
        <w:pStyle w:val="a7"/>
        <w:spacing w:line="276" w:lineRule="auto"/>
        <w:ind w:left="360"/>
        <w:rPr>
          <w:color w:val="129AFE"/>
        </w:rPr>
      </w:pPr>
      <w:r>
        <w:rPr>
          <w:noProof/>
          <w:color w:val="129AFE"/>
        </w:rPr>
        <w:drawing>
          <wp:anchor distT="0" distB="0" distL="114300" distR="114300" simplePos="0" relativeHeight="251661312" behindDoc="0" locked="0" layoutInCell="1" allowOverlap="1" wp14:anchorId="2EE9B769" wp14:editId="3C32E190">
            <wp:simplePos x="0" y="0"/>
            <wp:positionH relativeFrom="column">
              <wp:posOffset>4338320</wp:posOffset>
            </wp:positionH>
            <wp:positionV relativeFrom="paragraph">
              <wp:posOffset>57785</wp:posOffset>
            </wp:positionV>
            <wp:extent cx="1329690" cy="2372995"/>
            <wp:effectExtent l="0" t="0" r="0" b="0"/>
            <wp:wrapSquare wrapText="bothSides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690" cy="2372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6B62C5" w14:textId="03D80552" w:rsidR="00EA06EE" w:rsidRPr="00492778" w:rsidRDefault="00EA06EE" w:rsidP="008339B7">
      <w:pPr>
        <w:pStyle w:val="a7"/>
        <w:numPr>
          <w:ilvl w:val="0"/>
          <w:numId w:val="15"/>
        </w:numPr>
        <w:spacing w:line="276" w:lineRule="auto"/>
        <w:ind w:left="851" w:right="-46" w:hanging="851"/>
        <w:jc w:val="both"/>
        <w:rPr>
          <w:b/>
          <w:bCs/>
          <w:color w:val="129AFE"/>
          <w:lang w:val="en-US"/>
        </w:rPr>
      </w:pPr>
      <w:proofErr w:type="spellStart"/>
      <w:r w:rsidRPr="00492778">
        <w:rPr>
          <w:b/>
          <w:bCs/>
          <w:color w:val="129AFE"/>
          <w:lang w:val="en-US"/>
        </w:rPr>
        <w:t>Добавьте</w:t>
      </w:r>
      <w:proofErr w:type="spellEnd"/>
      <w:r w:rsidRPr="00492778">
        <w:rPr>
          <w:b/>
          <w:bCs/>
          <w:color w:val="129AFE"/>
          <w:lang w:val="en-US"/>
        </w:rPr>
        <w:t xml:space="preserve"> </w:t>
      </w:r>
      <w:proofErr w:type="spellStart"/>
      <w:r w:rsidRPr="00492778">
        <w:rPr>
          <w:b/>
          <w:bCs/>
          <w:color w:val="129AFE"/>
          <w:lang w:val="en-US"/>
        </w:rPr>
        <w:t>личные</w:t>
      </w:r>
      <w:proofErr w:type="spellEnd"/>
      <w:r w:rsidRPr="00492778">
        <w:rPr>
          <w:b/>
          <w:bCs/>
          <w:color w:val="129AFE"/>
          <w:lang w:val="en-US"/>
        </w:rPr>
        <w:t xml:space="preserve"> </w:t>
      </w:r>
      <w:proofErr w:type="spellStart"/>
      <w:r w:rsidRPr="00492778">
        <w:rPr>
          <w:b/>
          <w:bCs/>
          <w:color w:val="129AFE"/>
          <w:lang w:val="en-US"/>
        </w:rPr>
        <w:t>данные</w:t>
      </w:r>
      <w:proofErr w:type="spellEnd"/>
    </w:p>
    <w:p w14:paraId="650C4FC6" w14:textId="77777777" w:rsidR="001275A7" w:rsidRDefault="001275A7" w:rsidP="00492778">
      <w:pPr>
        <w:pStyle w:val="a7"/>
        <w:spacing w:line="276" w:lineRule="auto"/>
        <w:ind w:left="426"/>
        <w:jc w:val="both"/>
        <w:rPr>
          <w:color w:val="129AFE"/>
        </w:rPr>
      </w:pPr>
    </w:p>
    <w:p w14:paraId="61631B33" w14:textId="25666A64" w:rsidR="00EA06EE" w:rsidRDefault="00EA06EE" w:rsidP="00492778">
      <w:pPr>
        <w:pStyle w:val="a7"/>
        <w:spacing w:line="276" w:lineRule="auto"/>
        <w:ind w:left="426"/>
        <w:jc w:val="both"/>
        <w:rPr>
          <w:color w:val="129AFE"/>
        </w:rPr>
      </w:pPr>
      <w:r w:rsidRPr="00EA06EE">
        <w:rPr>
          <w:color w:val="129AFE"/>
        </w:rPr>
        <w:t>На следующих страницах добавьте свое имя и другие личные данные. Медицинские данные можно добавить позже в настройках.</w:t>
      </w:r>
    </w:p>
    <w:p w14:paraId="5FDD2B7F" w14:textId="47492C49" w:rsidR="007627D7" w:rsidRDefault="007627D7" w:rsidP="00EA06EE">
      <w:pPr>
        <w:pStyle w:val="a7"/>
        <w:spacing w:line="276" w:lineRule="auto"/>
        <w:ind w:left="360"/>
        <w:jc w:val="center"/>
        <w:rPr>
          <w:color w:val="129AFE"/>
        </w:rPr>
      </w:pPr>
    </w:p>
    <w:p w14:paraId="5D34D02C" w14:textId="72077925" w:rsidR="008339B7" w:rsidRDefault="008339B7" w:rsidP="00EA06EE">
      <w:pPr>
        <w:pStyle w:val="a7"/>
        <w:spacing w:line="276" w:lineRule="auto"/>
        <w:ind w:left="360"/>
        <w:jc w:val="center"/>
        <w:rPr>
          <w:color w:val="129AFE"/>
        </w:rPr>
      </w:pPr>
    </w:p>
    <w:p w14:paraId="23BF64EC" w14:textId="008F7B8B" w:rsidR="008339B7" w:rsidRDefault="008339B7" w:rsidP="00EA06EE">
      <w:pPr>
        <w:pStyle w:val="a7"/>
        <w:spacing w:line="276" w:lineRule="auto"/>
        <w:ind w:left="360"/>
        <w:jc w:val="center"/>
        <w:rPr>
          <w:color w:val="129AFE"/>
        </w:rPr>
      </w:pPr>
    </w:p>
    <w:p w14:paraId="1B8333C1" w14:textId="136525B2" w:rsidR="008339B7" w:rsidRDefault="008339B7" w:rsidP="00EA06EE">
      <w:pPr>
        <w:pStyle w:val="a7"/>
        <w:spacing w:line="276" w:lineRule="auto"/>
        <w:ind w:left="360"/>
        <w:jc w:val="center"/>
        <w:rPr>
          <w:color w:val="129AFE"/>
        </w:rPr>
      </w:pPr>
    </w:p>
    <w:p w14:paraId="2A63CD95" w14:textId="51D299E4" w:rsidR="008339B7" w:rsidRDefault="008339B7" w:rsidP="00EA06EE">
      <w:pPr>
        <w:pStyle w:val="a7"/>
        <w:spacing w:line="276" w:lineRule="auto"/>
        <w:ind w:left="360"/>
        <w:jc w:val="center"/>
        <w:rPr>
          <w:color w:val="129AFE"/>
        </w:rPr>
      </w:pPr>
    </w:p>
    <w:p w14:paraId="409E2320" w14:textId="77777777" w:rsidR="008339B7" w:rsidRPr="00424CCB" w:rsidRDefault="008339B7" w:rsidP="00424CCB">
      <w:pPr>
        <w:spacing w:line="276" w:lineRule="auto"/>
        <w:rPr>
          <w:color w:val="129AFE"/>
        </w:rPr>
      </w:pPr>
    </w:p>
    <w:p w14:paraId="169CE45A" w14:textId="11CBDFB6" w:rsidR="00EA06EE" w:rsidRPr="00424CCB" w:rsidRDefault="00EA06EE" w:rsidP="00424CCB">
      <w:pPr>
        <w:spacing w:line="276" w:lineRule="auto"/>
        <w:rPr>
          <w:color w:val="129AFE"/>
        </w:rPr>
      </w:pPr>
    </w:p>
    <w:p w14:paraId="5C470FF4" w14:textId="5936D650" w:rsidR="003D08E8" w:rsidRPr="001275A7" w:rsidRDefault="008339B7" w:rsidP="00146BDB">
      <w:pPr>
        <w:spacing w:line="276" w:lineRule="auto"/>
        <w:rPr>
          <w:color w:val="129AFE"/>
          <w:lang w:val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E510745" wp14:editId="4B81ED85">
            <wp:simplePos x="0" y="0"/>
            <wp:positionH relativeFrom="column">
              <wp:posOffset>4464685</wp:posOffset>
            </wp:positionH>
            <wp:positionV relativeFrom="paragraph">
              <wp:posOffset>100330</wp:posOffset>
            </wp:positionV>
            <wp:extent cx="1347470" cy="2431415"/>
            <wp:effectExtent l="0" t="0" r="0" b="0"/>
            <wp:wrapSquare wrapText="bothSides"/>
            <wp:docPr id="10" name="Picture 10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470" cy="2431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2C5C6F" w14:textId="12241749" w:rsidR="007627D7" w:rsidRPr="003D08E8" w:rsidRDefault="003D08E8" w:rsidP="003D08E8">
      <w:pPr>
        <w:pStyle w:val="a7"/>
        <w:numPr>
          <w:ilvl w:val="0"/>
          <w:numId w:val="15"/>
        </w:numPr>
        <w:spacing w:line="276" w:lineRule="auto"/>
        <w:ind w:left="851" w:hanging="851"/>
        <w:rPr>
          <w:b/>
          <w:bCs/>
          <w:color w:val="129AFE"/>
        </w:rPr>
      </w:pPr>
      <w:r>
        <w:rPr>
          <w:b/>
          <w:bCs/>
          <w:color w:val="129AFE"/>
          <w:lang w:val="ru-RU"/>
        </w:rPr>
        <w:t>Т</w:t>
      </w:r>
      <w:r w:rsidRPr="003D08E8">
        <w:rPr>
          <w:b/>
          <w:bCs/>
          <w:color w:val="129AFE"/>
        </w:rPr>
        <w:t>еперь ваш аккаунт полностью настроен!</w:t>
      </w:r>
      <w:r w:rsidR="008339B7" w:rsidRPr="008339B7">
        <w:rPr>
          <w:noProof/>
          <w:color w:val="129AFE"/>
        </w:rPr>
        <w:t xml:space="preserve"> </w:t>
      </w:r>
    </w:p>
    <w:p w14:paraId="502C3F3D" w14:textId="77777777" w:rsidR="001275A7" w:rsidRDefault="001275A7" w:rsidP="003D08E8">
      <w:pPr>
        <w:pStyle w:val="a7"/>
        <w:spacing w:line="276" w:lineRule="auto"/>
        <w:ind w:left="360"/>
        <w:jc w:val="both"/>
        <w:rPr>
          <w:color w:val="129AFE"/>
        </w:rPr>
      </w:pPr>
    </w:p>
    <w:p w14:paraId="26646A7B" w14:textId="6296D9BE" w:rsidR="00877C7C" w:rsidRPr="003D08E8" w:rsidRDefault="003D08E8" w:rsidP="001275A7">
      <w:pPr>
        <w:pStyle w:val="a7"/>
        <w:spacing w:line="276" w:lineRule="auto"/>
        <w:ind w:left="426"/>
        <w:jc w:val="both"/>
        <w:rPr>
          <w:color w:val="129AFE"/>
          <w:lang w:val="ru-RU"/>
        </w:rPr>
      </w:pPr>
      <w:r w:rsidRPr="003D08E8">
        <w:rPr>
          <w:color w:val="129AFE"/>
        </w:rPr>
        <w:t>Менеджер здоровья содержит протокол посещений и рецепты, а также поможет вам организовать все документы, связанные со здоровьем, так, чтобы они были доступны в любое время (вы также можете загрузить удостоверение личности и водительские права), если вам вдруг понадобится доступ к ним. В нашем блоге вы найдете интересные материалы на темы, связанные со здоровьем.</w:t>
      </w:r>
    </w:p>
    <w:p w14:paraId="5B1E5884" w14:textId="10A62CF7" w:rsidR="008339B7" w:rsidRDefault="008339B7" w:rsidP="008339B7">
      <w:pPr>
        <w:spacing w:line="276" w:lineRule="auto"/>
        <w:rPr>
          <w:color w:val="129AFE"/>
          <w:lang w:val="ru-RU"/>
        </w:rPr>
      </w:pPr>
    </w:p>
    <w:p w14:paraId="44EC1CD6" w14:textId="77777777" w:rsidR="008339B7" w:rsidRPr="008339B7" w:rsidRDefault="008339B7" w:rsidP="008339B7">
      <w:pPr>
        <w:spacing w:line="276" w:lineRule="auto"/>
        <w:rPr>
          <w:color w:val="129AFE"/>
          <w:lang w:val="ru-RU"/>
        </w:rPr>
      </w:pPr>
    </w:p>
    <w:p w14:paraId="484F97C2" w14:textId="46F30303" w:rsidR="00CB0C47" w:rsidRPr="008339B7" w:rsidRDefault="00CB0C47" w:rsidP="00CB0C47">
      <w:pPr>
        <w:rPr>
          <w:color w:val="129AFE"/>
          <w:lang w:val="ru-RU"/>
        </w:rPr>
      </w:pPr>
    </w:p>
    <w:p w14:paraId="70BF9200" w14:textId="73C76A38" w:rsidR="00CB0C47" w:rsidRPr="003D08E8" w:rsidRDefault="00424CCB" w:rsidP="003D08E8">
      <w:pPr>
        <w:pStyle w:val="a7"/>
        <w:numPr>
          <w:ilvl w:val="0"/>
          <w:numId w:val="15"/>
        </w:numPr>
        <w:ind w:left="851" w:hanging="851"/>
        <w:rPr>
          <w:b/>
          <w:bCs/>
          <w:color w:val="129AFE"/>
          <w:lang w:val="en-US"/>
        </w:rPr>
      </w:pPr>
      <w:r>
        <w:rPr>
          <w:noProof/>
          <w:color w:val="129AFE"/>
        </w:rPr>
        <w:lastRenderedPageBreak/>
        <w:drawing>
          <wp:anchor distT="0" distB="0" distL="114300" distR="114300" simplePos="0" relativeHeight="251662336" behindDoc="0" locked="0" layoutInCell="1" allowOverlap="1" wp14:anchorId="10F8D470" wp14:editId="2CF611B6">
            <wp:simplePos x="0" y="0"/>
            <wp:positionH relativeFrom="column">
              <wp:posOffset>4489072</wp:posOffset>
            </wp:positionH>
            <wp:positionV relativeFrom="paragraph">
              <wp:posOffset>77145</wp:posOffset>
            </wp:positionV>
            <wp:extent cx="1322705" cy="2473960"/>
            <wp:effectExtent l="0" t="0" r="0" b="0"/>
            <wp:wrapSquare wrapText="bothSides"/>
            <wp:docPr id="8" name="Picture 8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application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705" cy="247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3D08E8" w:rsidRPr="003D08E8">
        <w:rPr>
          <w:b/>
          <w:bCs/>
          <w:color w:val="129AFE"/>
          <w:lang w:val="en-US"/>
        </w:rPr>
        <w:t>Вызов</w:t>
      </w:r>
      <w:proofErr w:type="spellEnd"/>
      <w:r w:rsidR="003D08E8" w:rsidRPr="003D08E8">
        <w:rPr>
          <w:b/>
          <w:bCs/>
          <w:color w:val="129AFE"/>
          <w:lang w:val="en-US"/>
        </w:rPr>
        <w:t xml:space="preserve"> </w:t>
      </w:r>
      <w:proofErr w:type="spellStart"/>
      <w:r w:rsidR="003D08E8" w:rsidRPr="003D08E8">
        <w:rPr>
          <w:b/>
          <w:bCs/>
          <w:color w:val="129AFE"/>
          <w:lang w:val="en-US"/>
        </w:rPr>
        <w:t>врача</w:t>
      </w:r>
      <w:proofErr w:type="spellEnd"/>
      <w:r w:rsidR="003D08E8" w:rsidRPr="003D08E8">
        <w:rPr>
          <w:b/>
          <w:bCs/>
          <w:color w:val="129AFE"/>
          <w:lang w:val="en-US"/>
        </w:rPr>
        <w:t xml:space="preserve"> 24/7</w:t>
      </w:r>
    </w:p>
    <w:p w14:paraId="0051076F" w14:textId="0636C5A5" w:rsidR="00CB0C47" w:rsidRDefault="00CB0C47" w:rsidP="00CB0C47">
      <w:pPr>
        <w:rPr>
          <w:color w:val="129AFE"/>
          <w:lang w:val="en-US"/>
        </w:rPr>
      </w:pPr>
    </w:p>
    <w:p w14:paraId="7E490A41" w14:textId="77777777" w:rsidR="00146BDB" w:rsidRPr="00CB0C47" w:rsidRDefault="00146BDB" w:rsidP="00CB0C47">
      <w:pPr>
        <w:rPr>
          <w:color w:val="129AFE"/>
          <w:lang w:val="en-US"/>
        </w:rPr>
      </w:pPr>
    </w:p>
    <w:p w14:paraId="230CE931" w14:textId="09897197" w:rsidR="00A804E9" w:rsidRDefault="00A804E9" w:rsidP="001275A7">
      <w:pPr>
        <w:ind w:left="426"/>
        <w:jc w:val="both"/>
        <w:rPr>
          <w:color w:val="129AFE"/>
          <w:lang w:val="ru-RU"/>
        </w:rPr>
      </w:pPr>
      <w:r w:rsidRPr="00A804E9">
        <w:rPr>
          <w:color w:val="129AFE"/>
          <w:lang w:val="ru-RU"/>
        </w:rPr>
        <w:t xml:space="preserve">&gt; Нажмите кнопку </w:t>
      </w:r>
      <w:r w:rsidR="008D0411" w:rsidRPr="008D0411">
        <w:rPr>
          <w:b/>
          <w:bCs/>
          <w:color w:val="129AFE"/>
          <w:lang w:val="ru-RU"/>
        </w:rPr>
        <w:t>Позвонить семейному врачу</w:t>
      </w:r>
      <w:r w:rsidRPr="00A804E9">
        <w:rPr>
          <w:color w:val="129AFE"/>
          <w:lang w:val="ru-RU"/>
        </w:rPr>
        <w:t xml:space="preserve">, чтобы связаться с одним из наших </w:t>
      </w:r>
      <w:r w:rsidR="00F728AA">
        <w:rPr>
          <w:color w:val="129AFE"/>
          <w:lang w:val="ru-RU"/>
        </w:rPr>
        <w:t>доступных</w:t>
      </w:r>
      <w:r w:rsidRPr="00A804E9">
        <w:rPr>
          <w:color w:val="129AFE"/>
          <w:lang w:val="ru-RU"/>
        </w:rPr>
        <w:t xml:space="preserve"> врачей общей практики.</w:t>
      </w:r>
    </w:p>
    <w:p w14:paraId="77C09745" w14:textId="77777777" w:rsidR="00146BDB" w:rsidRPr="00A804E9" w:rsidRDefault="00146BDB" w:rsidP="001275A7">
      <w:pPr>
        <w:ind w:left="426"/>
        <w:jc w:val="both"/>
        <w:rPr>
          <w:color w:val="129AFE"/>
          <w:lang w:val="ru-RU"/>
        </w:rPr>
      </w:pPr>
    </w:p>
    <w:p w14:paraId="415AB6DF" w14:textId="66E9620B" w:rsidR="00A804E9" w:rsidRDefault="00A804E9" w:rsidP="001275A7">
      <w:pPr>
        <w:ind w:left="426"/>
        <w:jc w:val="both"/>
        <w:rPr>
          <w:color w:val="129AFE"/>
          <w:lang w:val="ru-RU"/>
        </w:rPr>
      </w:pPr>
      <w:r w:rsidRPr="00A804E9">
        <w:rPr>
          <w:color w:val="129AFE"/>
          <w:lang w:val="ru-RU"/>
        </w:rPr>
        <w:t>&gt; Нажмите кнопку Присоединиться к очереди, чтобы быть назначенным к следующему свободному врачу.</w:t>
      </w:r>
    </w:p>
    <w:p w14:paraId="4598308F" w14:textId="77777777" w:rsidR="00146BDB" w:rsidRPr="00A804E9" w:rsidRDefault="00146BDB" w:rsidP="001275A7">
      <w:pPr>
        <w:ind w:left="426"/>
        <w:jc w:val="both"/>
        <w:rPr>
          <w:color w:val="129AFE"/>
          <w:lang w:val="ru-RU"/>
        </w:rPr>
      </w:pPr>
    </w:p>
    <w:p w14:paraId="50265A15" w14:textId="7A8BB311" w:rsidR="00A804E9" w:rsidRDefault="00A804E9" w:rsidP="001275A7">
      <w:pPr>
        <w:ind w:left="426"/>
        <w:jc w:val="both"/>
        <w:rPr>
          <w:color w:val="129AFE"/>
          <w:lang w:val="ru-RU"/>
        </w:rPr>
      </w:pPr>
      <w:r w:rsidRPr="00A804E9">
        <w:rPr>
          <w:color w:val="129AFE"/>
          <w:lang w:val="ru-RU"/>
        </w:rPr>
        <w:t xml:space="preserve">&gt; Кнопка изменится на "Присоединиться", как только освободится следующий врач. </w:t>
      </w:r>
    </w:p>
    <w:p w14:paraId="5C617A33" w14:textId="77777777" w:rsidR="00146BDB" w:rsidRPr="00A804E9" w:rsidRDefault="00146BDB" w:rsidP="001275A7">
      <w:pPr>
        <w:ind w:left="426"/>
        <w:jc w:val="both"/>
        <w:rPr>
          <w:color w:val="129AFE"/>
          <w:lang w:val="ru-RU"/>
        </w:rPr>
      </w:pPr>
    </w:p>
    <w:p w14:paraId="2B0E6594" w14:textId="78FF1EA3" w:rsidR="008F7D7B" w:rsidRDefault="00A804E9" w:rsidP="001275A7">
      <w:pPr>
        <w:ind w:left="426"/>
        <w:jc w:val="both"/>
        <w:rPr>
          <w:color w:val="129AFE"/>
        </w:rPr>
      </w:pPr>
      <w:r w:rsidRPr="00A804E9">
        <w:rPr>
          <w:color w:val="129AFE"/>
          <w:lang w:val="ru-RU"/>
        </w:rPr>
        <w:t xml:space="preserve">&gt; Нажмите кнопку, чтобы присоединиться к </w:t>
      </w:r>
      <w:r w:rsidR="00F728AA">
        <w:rPr>
          <w:color w:val="129AFE"/>
          <w:lang w:val="ru-RU"/>
        </w:rPr>
        <w:t>онлайн</w:t>
      </w:r>
      <w:r w:rsidRPr="00A804E9">
        <w:rPr>
          <w:color w:val="129AFE"/>
          <w:lang w:val="ru-RU"/>
        </w:rPr>
        <w:t xml:space="preserve"> визиту.</w:t>
      </w:r>
      <w:r w:rsidR="00877C7C" w:rsidRPr="00A804E9">
        <w:rPr>
          <w:color w:val="129AFE"/>
          <w:lang w:val="ru-RU"/>
        </w:rPr>
        <w:t xml:space="preserve"> </w:t>
      </w:r>
    </w:p>
    <w:p w14:paraId="4CA18ED4" w14:textId="55A9C90F" w:rsidR="00A804E9" w:rsidRDefault="00A804E9" w:rsidP="00A804E9">
      <w:pPr>
        <w:jc w:val="both"/>
        <w:rPr>
          <w:color w:val="129AFE"/>
        </w:rPr>
      </w:pPr>
    </w:p>
    <w:p w14:paraId="20774F02" w14:textId="12F03D25" w:rsidR="001275A7" w:rsidRPr="00337D48" w:rsidRDefault="001275A7">
      <w:pPr>
        <w:jc w:val="both"/>
        <w:rPr>
          <w:color w:val="129AFE"/>
          <w:lang w:val="ru-RU"/>
        </w:rPr>
      </w:pPr>
    </w:p>
    <w:sectPr w:rsidR="001275A7" w:rsidRPr="00337D48" w:rsidSect="008339B7">
      <w:headerReference w:type="default" r:id="rId14"/>
      <w:footerReference w:type="even" r:id="rId15"/>
      <w:footerReference w:type="default" r:id="rId16"/>
      <w:pgSz w:w="11906" w:h="16838"/>
      <w:pgMar w:top="1440" w:right="1440" w:bottom="10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95DCB" w14:textId="77777777" w:rsidR="0046004C" w:rsidRDefault="0046004C" w:rsidP="00F414F6">
      <w:r>
        <w:separator/>
      </w:r>
    </w:p>
  </w:endnote>
  <w:endnote w:type="continuationSeparator" w:id="0">
    <w:p w14:paraId="7EA9CD28" w14:textId="77777777" w:rsidR="0046004C" w:rsidRDefault="0046004C" w:rsidP="00F41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oppins">
    <w:altName w:val="﷽﷽﷽﷽﷽﷽﷽﷽贠Ð怀"/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1614321923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1EF6D5F0" w14:textId="2CEA35BD" w:rsidR="004C7F77" w:rsidRDefault="004C7F77" w:rsidP="002B419B">
        <w:pPr>
          <w:pStyle w:val="a5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09B92616" w14:textId="77777777" w:rsidR="004C7F77" w:rsidRDefault="004C7F77" w:rsidP="004C7F7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596870737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30C4134D" w14:textId="173292C7" w:rsidR="004C7F77" w:rsidRDefault="004C7F77" w:rsidP="002B419B">
        <w:pPr>
          <w:pStyle w:val="a5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1</w:t>
        </w:r>
        <w:r>
          <w:rPr>
            <w:rStyle w:val="a8"/>
          </w:rPr>
          <w:fldChar w:fldCharType="end"/>
        </w:r>
      </w:p>
    </w:sdtContent>
  </w:sdt>
  <w:p w14:paraId="72F80AD2" w14:textId="77777777" w:rsidR="004C7F77" w:rsidRDefault="004C7F77" w:rsidP="004C7F7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183FD" w14:textId="77777777" w:rsidR="0046004C" w:rsidRDefault="0046004C" w:rsidP="00F414F6">
      <w:r>
        <w:separator/>
      </w:r>
    </w:p>
  </w:footnote>
  <w:footnote w:type="continuationSeparator" w:id="0">
    <w:p w14:paraId="7E4E358D" w14:textId="77777777" w:rsidR="0046004C" w:rsidRDefault="0046004C" w:rsidP="00F41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A7CA8" w14:textId="7F96AFD5" w:rsidR="00F414F6" w:rsidRDefault="00A804E9">
    <w:pPr>
      <w:pStyle w:val="a3"/>
    </w:pPr>
    <w:r w:rsidRPr="00F414F6">
      <w:rPr>
        <w:noProof/>
      </w:rPr>
      <w:drawing>
        <wp:anchor distT="0" distB="0" distL="114300" distR="114300" simplePos="0" relativeHeight="251658240" behindDoc="0" locked="0" layoutInCell="1" allowOverlap="1" wp14:anchorId="02423D40" wp14:editId="05DD530D">
          <wp:simplePos x="0" y="0"/>
          <wp:positionH relativeFrom="column">
            <wp:posOffset>4863276</wp:posOffset>
          </wp:positionH>
          <wp:positionV relativeFrom="paragraph">
            <wp:posOffset>-147455</wp:posOffset>
          </wp:positionV>
          <wp:extent cx="1326902" cy="573931"/>
          <wp:effectExtent l="0" t="0" r="0" b="0"/>
          <wp:wrapNone/>
          <wp:docPr id="1" name="Grafik 4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C37DFFDE-A32A-B342-BDEE-EAEE2CA08AB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4" descr="Logo&#10;&#10;Description automatically generated">
                    <a:extLst>
                      <a:ext uri="{FF2B5EF4-FFF2-40B4-BE49-F238E27FC236}">
                        <a16:creationId xmlns:a16="http://schemas.microsoft.com/office/drawing/2014/main" id="{C37DFFDE-A32A-B342-BDEE-EAEE2CA08AB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6902" cy="5739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99AED1" w14:textId="2044845D" w:rsidR="00F414F6" w:rsidRDefault="00F414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46642"/>
    <w:multiLevelType w:val="hybridMultilevel"/>
    <w:tmpl w:val="6E2AE0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7420F"/>
    <w:multiLevelType w:val="hybridMultilevel"/>
    <w:tmpl w:val="4C2ED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4596B"/>
    <w:multiLevelType w:val="hybridMultilevel"/>
    <w:tmpl w:val="4C3C06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054DD"/>
    <w:multiLevelType w:val="hybridMultilevel"/>
    <w:tmpl w:val="E018A16E"/>
    <w:lvl w:ilvl="0" w:tplc="130AE7D2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D5A2D"/>
    <w:multiLevelType w:val="hybridMultilevel"/>
    <w:tmpl w:val="673244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44E8B"/>
    <w:multiLevelType w:val="hybridMultilevel"/>
    <w:tmpl w:val="DE2A77B0"/>
    <w:lvl w:ilvl="0" w:tplc="130AE7D2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52E11"/>
    <w:multiLevelType w:val="hybridMultilevel"/>
    <w:tmpl w:val="07B61FCA"/>
    <w:lvl w:ilvl="0" w:tplc="C3DA2332">
      <w:start w:val="1"/>
      <w:numFmt w:val="decimal"/>
      <w:lvlText w:val="%1."/>
      <w:lvlJc w:val="left"/>
      <w:pPr>
        <w:ind w:left="720" w:hanging="360"/>
      </w:pPr>
      <w:rPr>
        <w:rFonts w:ascii="Poppins" w:hAnsi="Poppins" w:cs="Poppins" w:hint="default"/>
        <w:sz w:val="4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D6422"/>
    <w:multiLevelType w:val="hybridMultilevel"/>
    <w:tmpl w:val="78FCD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45212A"/>
    <w:multiLevelType w:val="hybridMultilevel"/>
    <w:tmpl w:val="E422A28E"/>
    <w:lvl w:ilvl="0" w:tplc="C3DA2332">
      <w:start w:val="1"/>
      <w:numFmt w:val="decimal"/>
      <w:lvlText w:val="%1."/>
      <w:lvlJc w:val="left"/>
      <w:pPr>
        <w:ind w:left="720" w:hanging="360"/>
      </w:pPr>
      <w:rPr>
        <w:rFonts w:ascii="Poppins" w:hAnsi="Poppins" w:cs="Poppins" w:hint="default"/>
        <w:sz w:val="4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86D86"/>
    <w:multiLevelType w:val="hybridMultilevel"/>
    <w:tmpl w:val="F3DE3F9A"/>
    <w:lvl w:ilvl="0" w:tplc="C3201F08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064BE1"/>
    <w:multiLevelType w:val="hybridMultilevel"/>
    <w:tmpl w:val="7DE89C22"/>
    <w:lvl w:ilvl="0" w:tplc="C3201F0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34DBA"/>
    <w:multiLevelType w:val="hybridMultilevel"/>
    <w:tmpl w:val="2496DCA0"/>
    <w:lvl w:ilvl="0" w:tplc="C3DA2332">
      <w:start w:val="1"/>
      <w:numFmt w:val="decimal"/>
      <w:lvlText w:val="%1."/>
      <w:lvlJc w:val="left"/>
      <w:pPr>
        <w:ind w:left="720" w:hanging="360"/>
      </w:pPr>
      <w:rPr>
        <w:rFonts w:ascii="Poppins" w:hAnsi="Poppins" w:cs="Poppins" w:hint="default"/>
        <w:sz w:val="4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F3D1A"/>
    <w:multiLevelType w:val="hybridMultilevel"/>
    <w:tmpl w:val="C2304B8E"/>
    <w:lvl w:ilvl="0" w:tplc="C3201F0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35EBF"/>
    <w:multiLevelType w:val="hybridMultilevel"/>
    <w:tmpl w:val="39863606"/>
    <w:lvl w:ilvl="0" w:tplc="130AE7D2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A5942"/>
    <w:multiLevelType w:val="hybridMultilevel"/>
    <w:tmpl w:val="275074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121788"/>
    <w:multiLevelType w:val="hybridMultilevel"/>
    <w:tmpl w:val="71F644D2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653FCC"/>
    <w:multiLevelType w:val="hybridMultilevel"/>
    <w:tmpl w:val="6A8A9FB4"/>
    <w:lvl w:ilvl="0" w:tplc="C3DA2332">
      <w:start w:val="1"/>
      <w:numFmt w:val="decimal"/>
      <w:lvlText w:val="%1."/>
      <w:lvlJc w:val="left"/>
      <w:pPr>
        <w:ind w:left="360" w:hanging="360"/>
      </w:pPr>
      <w:rPr>
        <w:rFonts w:ascii="Poppins" w:hAnsi="Poppins" w:cs="Poppins"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16"/>
  </w:num>
  <w:num w:numId="5">
    <w:abstractNumId w:val="1"/>
  </w:num>
  <w:num w:numId="6">
    <w:abstractNumId w:val="3"/>
  </w:num>
  <w:num w:numId="7">
    <w:abstractNumId w:val="13"/>
  </w:num>
  <w:num w:numId="8">
    <w:abstractNumId w:val="0"/>
  </w:num>
  <w:num w:numId="9">
    <w:abstractNumId w:val="7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0"/>
  </w:num>
  <w:num w:numId="15">
    <w:abstractNumId w:val="9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4F6"/>
    <w:rsid w:val="00067536"/>
    <w:rsid w:val="001275A7"/>
    <w:rsid w:val="00146BDB"/>
    <w:rsid w:val="00173282"/>
    <w:rsid w:val="00204F7E"/>
    <w:rsid w:val="00250FC9"/>
    <w:rsid w:val="002F3376"/>
    <w:rsid w:val="00337D48"/>
    <w:rsid w:val="00371400"/>
    <w:rsid w:val="003B3017"/>
    <w:rsid w:val="003D08E8"/>
    <w:rsid w:val="00424CCB"/>
    <w:rsid w:val="004333F4"/>
    <w:rsid w:val="00452F0B"/>
    <w:rsid w:val="0046004C"/>
    <w:rsid w:val="00492778"/>
    <w:rsid w:val="004C7F77"/>
    <w:rsid w:val="004F6137"/>
    <w:rsid w:val="005427FE"/>
    <w:rsid w:val="005716EA"/>
    <w:rsid w:val="005F64E4"/>
    <w:rsid w:val="00605C44"/>
    <w:rsid w:val="006341B5"/>
    <w:rsid w:val="00657C4C"/>
    <w:rsid w:val="0075298E"/>
    <w:rsid w:val="00754A10"/>
    <w:rsid w:val="007627D7"/>
    <w:rsid w:val="007A65F1"/>
    <w:rsid w:val="008339B7"/>
    <w:rsid w:val="00877C7C"/>
    <w:rsid w:val="008D0411"/>
    <w:rsid w:val="008F7D7B"/>
    <w:rsid w:val="00983634"/>
    <w:rsid w:val="00A804E9"/>
    <w:rsid w:val="00A82466"/>
    <w:rsid w:val="00B24844"/>
    <w:rsid w:val="00B57F6E"/>
    <w:rsid w:val="00CB0C47"/>
    <w:rsid w:val="00CC7AD5"/>
    <w:rsid w:val="00D10423"/>
    <w:rsid w:val="00D51A2F"/>
    <w:rsid w:val="00D9561C"/>
    <w:rsid w:val="00DE4D73"/>
    <w:rsid w:val="00DF44E3"/>
    <w:rsid w:val="00E82E8D"/>
    <w:rsid w:val="00EA0153"/>
    <w:rsid w:val="00EA06EE"/>
    <w:rsid w:val="00F414F6"/>
    <w:rsid w:val="00F728AA"/>
    <w:rsid w:val="00FD4E8F"/>
    <w:rsid w:val="00FF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76FA3"/>
  <w15:chartTrackingRefBased/>
  <w15:docId w15:val="{D45A061B-4A46-EB47-A14C-810BA214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4F6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14F6"/>
  </w:style>
  <w:style w:type="paragraph" w:styleId="a5">
    <w:name w:val="footer"/>
    <w:basedOn w:val="a"/>
    <w:link w:val="a6"/>
    <w:uiPriority w:val="99"/>
    <w:unhideWhenUsed/>
    <w:rsid w:val="00F414F6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414F6"/>
  </w:style>
  <w:style w:type="paragraph" w:styleId="a7">
    <w:name w:val="List Paragraph"/>
    <w:basedOn w:val="a"/>
    <w:uiPriority w:val="34"/>
    <w:qFormat/>
    <w:rsid w:val="00F414F6"/>
    <w:pPr>
      <w:ind w:left="720"/>
      <w:contextualSpacing/>
    </w:pPr>
  </w:style>
  <w:style w:type="character" w:styleId="a8">
    <w:name w:val="page number"/>
    <w:basedOn w:val="a0"/>
    <w:uiPriority w:val="99"/>
    <w:semiHidden/>
    <w:unhideWhenUsed/>
    <w:rsid w:val="004C7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357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Brandstetter</dc:creator>
  <cp:keywords/>
  <dc:description/>
  <cp:lastModifiedBy>Viktoriia Deineko</cp:lastModifiedBy>
  <cp:revision>18</cp:revision>
  <dcterms:created xsi:type="dcterms:W3CDTF">2022-03-01T12:13:00Z</dcterms:created>
  <dcterms:modified xsi:type="dcterms:W3CDTF">2022-03-02T11:21:00Z</dcterms:modified>
</cp:coreProperties>
</file>